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7C501D35" w:rsidR="00A37DFD" w:rsidRPr="00A37DFD" w:rsidRDefault="005A2E79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INTERNO DEL SISTEMA DE EVALUACIÓN ESTUDIANTIL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7C501D35" w:rsidR="00A37DFD" w:rsidRPr="00A37DFD" w:rsidRDefault="005A2E79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INTERNO DEL SISTEMA DE EVALUACIÓN ESTUDIANTIL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033042D0">
                <wp:simplePos x="0" y="0"/>
                <wp:positionH relativeFrom="margin">
                  <wp:posOffset>-270510</wp:posOffset>
                </wp:positionH>
                <wp:positionV relativeFrom="paragraph">
                  <wp:posOffset>85090</wp:posOffset>
                </wp:positionV>
                <wp:extent cx="5981700" cy="6772275"/>
                <wp:effectExtent l="57150" t="57150" r="57150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772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3F31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Art. 25.-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 inasistencias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los estudiantes a clases. -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obligación del estudiante asistir por lo menos al 85% de las horas/clases de las asignaturas presenciales planificadas en el programa del curso,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acuerdo a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 malla curricular. En casos de inasistencias no mayores al 15% del total de horas clase planificada para la asignatura del curso, el Consejo de Facultad podrá justificar la inasistencia de los estudiantes, así como aprobará la recepción de tareas, trabajos y evaluaciones de fin de ciclo, única y exclusivamente por motivos de fuerza mayor o casos fortuitos, debidamente comprobados, tales como: </w:t>
                            </w:r>
                          </w:p>
                          <w:p w14:paraId="6961B48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57DD4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Enfermedades infectocontagiosas e imposibilidad física grave derivada de accidentes, embarazos y partos, certificada por el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Director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/a del Departamento de Bienestar Universitario. </w:t>
                            </w:r>
                          </w:p>
                          <w:p w14:paraId="19D11A7B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F195D0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Contingencias graves derivadas de paros y desastres naturales que afecten el traslado a los predios universitarios o que impidan la conectividad entre el docente y el estudiante. </w:t>
                            </w:r>
                          </w:p>
                          <w:p w14:paraId="200CF7B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883FA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Asistencia a eventos oficiales en representación de la UPSE.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procedimiento a seguir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será el siguiente: </w:t>
                            </w:r>
                          </w:p>
                          <w:p w14:paraId="01FF0CDE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9D454A" w14:textId="77777777" w:rsidR="005A2E79" w:rsidRPr="005A2E79" w:rsidRDefault="005A2E79" w:rsidP="005A2E7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La solicitud de recepción de las evaluaciones, con los respectivos respaldos, será presentada al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Director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 Carrera, hasta 72 horas posteriores al evento que ocasionó la inasistencia. </w:t>
                            </w:r>
                          </w:p>
                          <w:p w14:paraId="1C77FAE8" w14:textId="77777777" w:rsidR="005A2E79" w:rsidRPr="005A2E79" w:rsidRDefault="005A2E79" w:rsidP="005A2E7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El </w:t>
                            </w:r>
                            <w:proofErr w:type="gramStart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Director</w:t>
                            </w:r>
                            <w:proofErr w:type="gramEnd"/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 Carrera analizará la solicitud y en el término de dos días remitirá su informe al Consejo de Facultad, el mismo que resolverá en el término de 5 días, pudiendo otorgar un término de hasta 10 días, a partir de la fecha de presentación de la solicitud para la recepción de la o las evaluaciones. </w:t>
                            </w:r>
                          </w:p>
                          <w:p w14:paraId="41E16AA7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C5505F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porcentaje de inasistencias mayor al 15% del total de horas/clases del programa será causa de reprobación de la asignatura; cuando esto suceda el estudiante estará impedido de rendir la siguiente evaluación de fin ciclo y si por alguna circunstancia se la receptara, ésta no tendrá validez.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21.3pt;margin-top:6.7pt;width:471pt;height:5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0513F31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Art. 25.- La inasistencias de los estudiantes a clases. -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obligación del estudiante asistir por lo menos al 85% de las horas/clases de las asignaturas presenciales planificadas en el programa del curso, de acuerdo a la malla curricular. En casos de inasistencias no mayores al 15% del total de horas clase planificada para la asignatura del curso, el Consejo de Facultad podrá justificar la inasistencia de los estudiantes, así como aprobará la recepción de tareas, trabajos y evaluaciones de fin de ciclo, única y exclusivamente por motivos de fuerza mayor o casos fortuitos, debidamente comprobados, tales como: </w:t>
                      </w:r>
                    </w:p>
                    <w:p w14:paraId="6961B48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57DD4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Enfermedades infectocontagiosas e imposibilidad física grave derivada de accidentes, embarazos y partos, certificada por el Director/a del Departamento de Bienestar Universitario. </w:t>
                      </w:r>
                    </w:p>
                    <w:p w14:paraId="19D11A7B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F195D0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Contingencias graves derivadas de paros y desastres naturales que afecten el traslado a los predios universitarios o que impidan la conectividad entre el docente y el estudiante. </w:t>
                      </w:r>
                    </w:p>
                    <w:p w14:paraId="200CF7B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883FA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Asistencia a eventos oficiales en representación de la UPSE. El procedimiento a seguir será el siguiente: </w:t>
                      </w:r>
                    </w:p>
                    <w:p w14:paraId="01FF0CDE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09D454A" w14:textId="77777777" w:rsidR="005A2E79" w:rsidRPr="005A2E79" w:rsidRDefault="005A2E79" w:rsidP="005A2E7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La solicitud de recepción de las evaluaciones, con los respectivos respaldos, será presentada al Director de la Carrera, hasta 72 horas posteriores al evento que ocasionó la inasistencia. </w:t>
                      </w:r>
                    </w:p>
                    <w:p w14:paraId="1C77FAE8" w14:textId="77777777" w:rsidR="005A2E79" w:rsidRPr="005A2E79" w:rsidRDefault="005A2E79" w:rsidP="005A2E7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El Director de la Carrera analizará la solicitud y en el término de dos días remitirá su informe al Consejo de Facultad, el mismo que resolverá en el término de 5 días, pudiendo otorgar un término de hasta 10 días, a partir de la fecha de presentación de la solicitud para la recepción de la o las evaluaciones. </w:t>
                      </w:r>
                    </w:p>
                    <w:p w14:paraId="41E16AA7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C5505F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>Un porcentaje de inasistencias mayor al 15% del total de horas/clases del programa será causa de reprobación de la asignatura; cuando esto suceda el estudiante estará impedido de rendir la siguiente evaluación de fin ciclo y si por alguna circunstancia se la receptara, ésta no tendrá validez.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900453" w14:textId="77777777" w:rsidR="005A2E79" w:rsidRPr="00915A45" w:rsidRDefault="005A2E79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06E0D0CA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 w:rsidR="005A2E79">
        <w:rPr>
          <w:rFonts w:ascii="Arial" w:hAnsi="Arial" w:cs="Arial"/>
          <w:b/>
          <w:bCs/>
          <w:sz w:val="24"/>
          <w:szCs w:val="24"/>
        </w:rPr>
        <w:t>DE JUSTIFICACIÓN DE FALTAS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30E4652E" w:rsidR="00A37DFD" w:rsidRPr="00915A45" w:rsidRDefault="005B680F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Marllelis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Gutierrez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Hinestroza, PhD</w:t>
      </w:r>
    </w:p>
    <w:p w14:paraId="44FBAA23" w14:textId="097A3EF8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LA CARRERA DE INGENIERÍA </w:t>
      </w:r>
      <w:r w:rsidR="005B680F">
        <w:rPr>
          <w:rFonts w:ascii="Arial" w:hAnsi="Arial" w:cs="Arial"/>
          <w:b/>
          <w:bCs/>
          <w:sz w:val="24"/>
          <w:szCs w:val="24"/>
        </w:rPr>
        <w:t>EN PETRÓLEOS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684997B9" w:rsidR="00D5656E" w:rsidRPr="00F26D4C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e</w:t>
      </w:r>
      <w:r w:rsidR="00F26D4C">
        <w:rPr>
          <w:rFonts w:ascii="Arial" w:hAnsi="Arial" w:cs="Arial"/>
          <w:sz w:val="24"/>
          <w:szCs w:val="24"/>
        </w:rPr>
        <w:t xml:space="preserve">studiante de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="00F26D4C">
        <w:rPr>
          <w:rFonts w:ascii="Arial" w:hAnsi="Arial" w:cs="Arial"/>
          <w:sz w:val="24"/>
          <w:szCs w:val="24"/>
        </w:rPr>
        <w:t>de</w:t>
      </w:r>
      <w:r w:rsidRPr="00D5656E">
        <w:rPr>
          <w:rFonts w:ascii="Arial" w:hAnsi="Arial" w:cs="Arial"/>
          <w:sz w:val="24"/>
          <w:szCs w:val="24"/>
        </w:rPr>
        <w:t xml:space="preserve"> la carrera de </w:t>
      </w:r>
      <w:r w:rsidR="00D5656E">
        <w:rPr>
          <w:rFonts w:ascii="Arial" w:hAnsi="Arial" w:cs="Arial"/>
          <w:b/>
          <w:bCs/>
          <w:sz w:val="24"/>
          <w:szCs w:val="24"/>
        </w:rPr>
        <w:t xml:space="preserve">Ingeniería </w:t>
      </w:r>
      <w:r w:rsidR="005B680F">
        <w:rPr>
          <w:rFonts w:ascii="Arial" w:hAnsi="Arial" w:cs="Arial"/>
          <w:b/>
          <w:bCs/>
          <w:sz w:val="24"/>
          <w:szCs w:val="24"/>
        </w:rPr>
        <w:t>en Petróleos</w:t>
      </w:r>
      <w:r w:rsidRPr="00D5656E">
        <w:rPr>
          <w:rFonts w:ascii="Arial" w:hAnsi="Arial" w:cs="Arial"/>
          <w:sz w:val="24"/>
          <w:szCs w:val="24"/>
        </w:rPr>
        <w:t xml:space="preserve"> de la Facultad de Ciencias de la Ingeniería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A77815" w:rsidRPr="00F26D4C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-</w:t>
      </w:r>
      <w:r w:rsidR="00A77815" w:rsidRPr="00F26D4C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F26D4C">
        <w:rPr>
          <w:rFonts w:ascii="Arial" w:hAnsi="Arial" w:cs="Arial"/>
          <w:b/>
          <w:bCs/>
          <w:color w:val="FF0000"/>
          <w:sz w:val="24"/>
          <w:szCs w:val="24"/>
        </w:rPr>
        <w:t xml:space="preserve">; </w:t>
      </w:r>
      <w:r w:rsidR="00F26D4C" w:rsidRPr="00F26D4C">
        <w:rPr>
          <w:rFonts w:ascii="Arial" w:hAnsi="Arial" w:cs="Arial"/>
          <w:sz w:val="24"/>
          <w:szCs w:val="24"/>
        </w:rPr>
        <w:t xml:space="preserve">me dirijo a usted con todo respeto para solicitar la justificación de mis inasistencias a clases los días </w:t>
      </w:r>
      <w:r w:rsidR="00F26D4C" w:rsidRPr="00F26D4C">
        <w:rPr>
          <w:rFonts w:ascii="Arial" w:hAnsi="Arial" w:cs="Arial"/>
          <w:b/>
          <w:bCs/>
          <w:color w:val="FF0000"/>
          <w:sz w:val="24"/>
          <w:szCs w:val="24"/>
        </w:rPr>
        <w:t>(especificar los días que faltó a clases)</w:t>
      </w:r>
      <w:r w:rsidR="00F26D4C" w:rsidRPr="00F26D4C">
        <w:rPr>
          <w:rFonts w:ascii="Arial" w:hAnsi="Arial" w:cs="Arial"/>
          <w:color w:val="FF0000"/>
          <w:sz w:val="24"/>
          <w:szCs w:val="24"/>
        </w:rPr>
        <w:t xml:space="preserve"> </w:t>
      </w:r>
      <w:r w:rsidR="00F26D4C">
        <w:rPr>
          <w:rFonts w:ascii="Arial" w:hAnsi="Arial" w:cs="Arial"/>
          <w:sz w:val="24"/>
          <w:szCs w:val="24"/>
        </w:rPr>
        <w:t xml:space="preserve">en </w:t>
      </w:r>
      <w:r w:rsidR="00F26D4C" w:rsidRPr="00F26D4C">
        <w:rPr>
          <w:rFonts w:ascii="Arial" w:hAnsi="Arial" w:cs="Arial"/>
          <w:sz w:val="24"/>
          <w:szCs w:val="24"/>
        </w:rPr>
        <w:t>las asignatu</w:t>
      </w:r>
      <w:r w:rsidR="00F26D4C">
        <w:rPr>
          <w:rFonts w:ascii="Arial" w:hAnsi="Arial" w:cs="Arial"/>
          <w:sz w:val="24"/>
          <w:szCs w:val="24"/>
        </w:rPr>
        <w:t>r</w:t>
      </w:r>
      <w:r w:rsidR="00F26D4C" w:rsidRPr="00F26D4C">
        <w:rPr>
          <w:rFonts w:ascii="Arial" w:hAnsi="Arial" w:cs="Arial"/>
          <w:sz w:val="24"/>
          <w:szCs w:val="24"/>
        </w:rPr>
        <w:t>as</w:t>
      </w:r>
      <w:r w:rsidR="00F26D4C">
        <w:rPr>
          <w:rFonts w:ascii="Arial" w:hAnsi="Arial" w:cs="Arial"/>
          <w:sz w:val="24"/>
          <w:szCs w:val="24"/>
        </w:rPr>
        <w:t xml:space="preserve"> </w:t>
      </w:r>
      <w:r w:rsidR="00F26D4C" w:rsidRPr="00F26D4C">
        <w:rPr>
          <w:rFonts w:ascii="Arial" w:hAnsi="Arial" w:cs="Arial"/>
          <w:b/>
          <w:bCs/>
          <w:color w:val="FF0000"/>
          <w:sz w:val="24"/>
          <w:szCs w:val="24"/>
        </w:rPr>
        <w:t>(detallar)</w:t>
      </w:r>
      <w:r w:rsidR="00F26D4C">
        <w:rPr>
          <w:rFonts w:ascii="Arial" w:hAnsi="Arial" w:cs="Arial"/>
          <w:sz w:val="24"/>
          <w:szCs w:val="24"/>
        </w:rPr>
        <w:t>.</w:t>
      </w:r>
    </w:p>
    <w:p w14:paraId="20BE8ED8" w14:textId="77777777" w:rsidR="00F26D4C" w:rsidRPr="00F26D4C" w:rsidRDefault="00F26D4C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569F60" w14:textId="3BE9B586" w:rsidR="00F26D4C" w:rsidRDefault="00F26D4C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motivo de mi inasistencia 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(detallar motivo</w:t>
      </w:r>
      <w:r>
        <w:rPr>
          <w:rFonts w:ascii="Arial" w:hAnsi="Arial" w:cs="Arial"/>
          <w:b/>
          <w:bCs/>
          <w:color w:val="FF0000"/>
          <w:sz w:val="24"/>
          <w:szCs w:val="24"/>
        </w:rPr>
        <w:t>………</w:t>
      </w:r>
      <w:proofErr w:type="gramStart"/>
      <w:r>
        <w:rPr>
          <w:rFonts w:ascii="Arial" w:hAnsi="Arial" w:cs="Arial"/>
          <w:b/>
          <w:bCs/>
          <w:color w:val="FF0000"/>
          <w:sz w:val="24"/>
          <w:szCs w:val="24"/>
        </w:rPr>
        <w:t>…….</w:t>
      </w:r>
      <w:proofErr w:type="gramEnd"/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Para lo cual adjunto documentos de respaldos contemplados en el Art. 25 del Reglamento Interno del Sistema de Evaluación Estudiantil de la UPSE.</w:t>
      </w:r>
    </w:p>
    <w:p w14:paraId="58F56C20" w14:textId="77777777" w:rsidR="00D5656E" w:rsidRP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2437EF59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2C3DCC">
        <w:rPr>
          <w:rFonts w:ascii="Arial" w:hAnsi="Arial" w:cs="Arial"/>
          <w:b/>
          <w:bCs/>
          <w:sz w:val="24"/>
          <w:szCs w:val="24"/>
        </w:rPr>
        <w:t xml:space="preserve">Y </w:t>
      </w:r>
      <w:r w:rsidR="002C3DCC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A9FB5" w14:textId="77777777" w:rsidR="00C62CBE" w:rsidRDefault="00C62CBE" w:rsidP="009132B8">
      <w:pPr>
        <w:spacing w:after="0" w:line="240" w:lineRule="auto"/>
      </w:pPr>
      <w:r>
        <w:separator/>
      </w:r>
    </w:p>
  </w:endnote>
  <w:endnote w:type="continuationSeparator" w:id="0">
    <w:p w14:paraId="55966671" w14:textId="77777777" w:rsidR="00C62CBE" w:rsidRDefault="00C62CBE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134DB" w14:textId="77777777" w:rsidR="00C62CBE" w:rsidRDefault="00C62CBE" w:rsidP="009132B8">
      <w:pPr>
        <w:spacing w:after="0" w:line="240" w:lineRule="auto"/>
      </w:pPr>
      <w:r>
        <w:separator/>
      </w:r>
    </w:p>
  </w:footnote>
  <w:footnote w:type="continuationSeparator" w:id="0">
    <w:p w14:paraId="388947B9" w14:textId="77777777" w:rsidR="00C62CBE" w:rsidRDefault="00C62CBE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20BE3"/>
    <w:rsid w:val="00125BB4"/>
    <w:rsid w:val="00256420"/>
    <w:rsid w:val="00293F6E"/>
    <w:rsid w:val="00297E79"/>
    <w:rsid w:val="002C3DCC"/>
    <w:rsid w:val="00341B5C"/>
    <w:rsid w:val="003676B1"/>
    <w:rsid w:val="004041D9"/>
    <w:rsid w:val="00425224"/>
    <w:rsid w:val="004C0D25"/>
    <w:rsid w:val="005502AA"/>
    <w:rsid w:val="00566445"/>
    <w:rsid w:val="005A2E79"/>
    <w:rsid w:val="005B680F"/>
    <w:rsid w:val="0064627E"/>
    <w:rsid w:val="006B7701"/>
    <w:rsid w:val="006F52BE"/>
    <w:rsid w:val="00735BC1"/>
    <w:rsid w:val="007C52FA"/>
    <w:rsid w:val="00876A0D"/>
    <w:rsid w:val="008B628D"/>
    <w:rsid w:val="009132B8"/>
    <w:rsid w:val="009B24D2"/>
    <w:rsid w:val="00A25C64"/>
    <w:rsid w:val="00A37DFD"/>
    <w:rsid w:val="00A7237D"/>
    <w:rsid w:val="00A77815"/>
    <w:rsid w:val="00AB6C68"/>
    <w:rsid w:val="00B42574"/>
    <w:rsid w:val="00B743B4"/>
    <w:rsid w:val="00BE5F1E"/>
    <w:rsid w:val="00BF706A"/>
    <w:rsid w:val="00C62CBE"/>
    <w:rsid w:val="00C93EC0"/>
    <w:rsid w:val="00D5656E"/>
    <w:rsid w:val="00D619F6"/>
    <w:rsid w:val="00DC6628"/>
    <w:rsid w:val="00DD67D2"/>
    <w:rsid w:val="00EB12C2"/>
    <w:rsid w:val="00EC5E5E"/>
    <w:rsid w:val="00F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14</cp:revision>
  <dcterms:created xsi:type="dcterms:W3CDTF">2024-03-25T20:18:00Z</dcterms:created>
  <dcterms:modified xsi:type="dcterms:W3CDTF">2025-02-01T01:37:00Z</dcterms:modified>
</cp:coreProperties>
</file>